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2E93" w14:textId="77777777" w:rsidR="00EA19A6" w:rsidRDefault="00816DCB">
      <w:pPr>
        <w:spacing w:after="160"/>
        <w:jc w:val="both"/>
        <w:rPr>
          <w:sz w:val="20"/>
          <w:szCs w:val="20"/>
        </w:rPr>
      </w:pPr>
      <w:r>
        <w:rPr>
          <w:rFonts w:ascii="Swis721 Lt BT" w:eastAsia="Swis721 Lt BT" w:hAnsi="Swis721 Lt BT" w:cs="Swis721 Lt BT"/>
          <w:b/>
          <w:bCs/>
          <w:sz w:val="20"/>
          <w:szCs w:val="20"/>
        </w:rPr>
        <w:t xml:space="preserve">OPTIONAL; ZONING ORDINANCES MAY PROVIDE THAT USES ESTABLISHED BY VARIANCE OR SPECIAL USE PERMIT MAY ACQUIRE RIGHTS OF NON-CONFORMANCE.  TO ALLOW THESE RIGHTS OF NONCONFORMANCE, REMOVE LANGUAGE THAT STATES THAT NON-CONFORMING DEVELOPMENT THAT EXISTS BY SPECIAL USE PERMIT OR VARIANCE DOES NOT ACQUIRE RIGHTS OF NONCONFORMANCE AND ADD:  </w:t>
      </w:r>
    </w:p>
    <w:p w14:paraId="20E07D9E" w14:textId="77777777" w:rsidR="00EA19A6" w:rsidRDefault="00816DCB">
      <w:pPr>
        <w:spacing w:after="160"/>
        <w:rPr>
          <w:sz w:val="20"/>
          <w:szCs w:val="20"/>
        </w:rPr>
      </w:pPr>
      <w:r>
        <w:rPr>
          <w:rFonts w:ascii="Swis721 Lt BT" w:eastAsia="Swis721 Lt BT" w:hAnsi="Swis721 Lt BT" w:cs="Swis721 Lt BT"/>
          <w:sz w:val="20"/>
          <w:szCs w:val="20"/>
        </w:rPr>
        <w:t>Existence by variance or special use permit.  A non-conforming building, structure, sign, or parcel of land or the use thereof, which exists by virtue of a [variance or special use permit]</w:t>
      </w:r>
      <w:r>
        <w:rPr>
          <w:color w:val="000000"/>
          <w:sz w:val="20"/>
          <w:szCs w:val="20"/>
          <w:vertAlign w:val="superscript"/>
        </w:rPr>
        <w:footnoteReference w:id="1"/>
      </w:r>
      <w:r>
        <w:rPr>
          <w:rFonts w:ascii="Swis721 Lt BT" w:eastAsia="Swis721 Lt BT" w:hAnsi="Swis721 Lt BT" w:cs="Swis721 Lt BT"/>
          <w:sz w:val="20"/>
          <w:szCs w:val="20"/>
        </w:rPr>
        <w:t xml:space="preserve">  shall be considered a nonconforming use or dimension, as the case may be, and shall acquire the rights of this section.  </w:t>
      </w:r>
    </w:p>
    <w:sectPr w:rsidR="00EA19A6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DC78" w14:textId="77777777" w:rsidR="00A00AB3" w:rsidRDefault="00A00AB3">
      <w:pPr>
        <w:spacing w:line="240" w:lineRule="auto"/>
      </w:pPr>
      <w:r>
        <w:separator/>
      </w:r>
    </w:p>
  </w:endnote>
  <w:endnote w:type="continuationSeparator" w:id="0">
    <w:p w14:paraId="1EAEED23" w14:textId="77777777" w:rsidR="00A00AB3" w:rsidRDefault="00A00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wis721 Lt BT">
    <w:altName w:val="Cambria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502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2B0E4" w14:textId="3ADD34D5" w:rsidR="00F8505A" w:rsidRDefault="00F850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02EF9" w14:textId="77777777" w:rsidR="00F8505A" w:rsidRDefault="00F85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3A74F" w14:textId="77777777" w:rsidR="00A00AB3" w:rsidRDefault="00A00AB3">
      <w:pPr>
        <w:spacing w:line="240" w:lineRule="auto"/>
      </w:pPr>
      <w:r>
        <w:separator/>
      </w:r>
    </w:p>
  </w:footnote>
  <w:footnote w:type="continuationSeparator" w:id="0">
    <w:p w14:paraId="6B1471AA" w14:textId="77777777" w:rsidR="00A00AB3" w:rsidRDefault="00A00AB3">
      <w:pPr>
        <w:spacing w:line="240" w:lineRule="auto"/>
      </w:pPr>
      <w:r>
        <w:continuationSeparator/>
      </w:r>
    </w:p>
  </w:footnote>
  <w:footnote w:id="1">
    <w:p w14:paraId="365C9C03" w14:textId="77777777" w:rsidR="00EA19A6" w:rsidRDefault="00816DCB">
      <w:pPr>
        <w:spacing w:line="240" w:lineRule="auto"/>
        <w:rPr>
          <w:color w:val="000000"/>
          <w:sz w:val="20"/>
          <w:szCs w:val="20"/>
          <w:vertAlign w:val="superscript"/>
        </w:rPr>
      </w:pPr>
      <w:r>
        <w:rPr>
          <w:rStyle w:val="FootnoteReference"/>
          <w:color w:val="000000"/>
          <w:sz w:val="20"/>
          <w:szCs w:val="20"/>
        </w:rPr>
        <w:footnoteRef/>
      </w:r>
      <w:r>
        <w:rPr>
          <w:sz w:val="20"/>
          <w:szCs w:val="20"/>
        </w:rPr>
        <w:t xml:space="preserve"> Municipalities my allow only for use variances, dimensional variances or special use permits or a combination of any.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B102" w14:textId="11F5B23B" w:rsidR="00E20C2F" w:rsidRDefault="00FB6387" w:rsidP="00F8505A">
    <w:pPr>
      <w:tabs>
        <w:tab w:val="center" w:pos="4680"/>
        <w:tab w:val="right" w:pos="9360"/>
      </w:tabs>
      <w:spacing w:line="240" w:lineRule="auto"/>
    </w:pPr>
    <w:r w:rsidRPr="002E61BE">
      <w:rPr>
        <w:rFonts w:ascii="Swis721 Lt BT" w:eastAsia="Times New Roman" w:hAnsi="Swis721 Lt BT"/>
        <w:b/>
        <w:bCs/>
        <w:noProof/>
        <w:sz w:val="26"/>
        <w:szCs w:val="24"/>
      </w:rPr>
      <w:drawing>
        <wp:anchor distT="0" distB="0" distL="114300" distR="114300" simplePos="0" relativeHeight="251659264" behindDoc="0" locked="0" layoutInCell="1" allowOverlap="1" wp14:anchorId="20C3D9A5" wp14:editId="01468420">
          <wp:simplePos x="0" y="0"/>
          <wp:positionH relativeFrom="column">
            <wp:posOffset>-76200</wp:posOffset>
          </wp:positionH>
          <wp:positionV relativeFrom="paragraph">
            <wp:posOffset>-189230</wp:posOffset>
          </wp:positionV>
          <wp:extent cx="1892080" cy="869950"/>
          <wp:effectExtent l="0" t="0" r="635" b="0"/>
          <wp:wrapNone/>
          <wp:docPr id="1596005746" name="Picture 159600574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34839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811" b="-9277"/>
                  <a:stretch/>
                </pic:blipFill>
                <pic:spPr bwMode="auto">
                  <a:xfrm>
                    <a:off x="0" y="0"/>
                    <a:ext cx="1892080" cy="869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A467C0" w14:textId="0A0B2A5E" w:rsidR="00FB6387" w:rsidRDefault="00FB6387" w:rsidP="00F8505A">
    <w:pPr>
      <w:tabs>
        <w:tab w:val="center" w:pos="4680"/>
        <w:tab w:val="right" w:pos="9360"/>
      </w:tabs>
      <w:spacing w:line="240" w:lineRule="auto"/>
    </w:pPr>
  </w:p>
  <w:p w14:paraId="47C2EE22" w14:textId="26E8F2F2" w:rsidR="00FB6387" w:rsidRDefault="00FB6387" w:rsidP="00F8505A">
    <w:pPr>
      <w:tabs>
        <w:tab w:val="center" w:pos="4680"/>
        <w:tab w:val="right" w:pos="9360"/>
      </w:tabs>
      <w:spacing w:line="240" w:lineRule="auto"/>
    </w:pPr>
  </w:p>
  <w:p w14:paraId="758D4FE8" w14:textId="41C732D3" w:rsidR="00FB6387" w:rsidRPr="00E20C2F" w:rsidRDefault="00FB6387" w:rsidP="00F8505A">
    <w:pPr>
      <w:tabs>
        <w:tab w:val="center" w:pos="4680"/>
        <w:tab w:val="right" w:pos="9360"/>
      </w:tabs>
      <w:spacing w:line="240" w:lineRule="auto"/>
    </w:pPr>
  </w:p>
  <w:p w14:paraId="3ED9FFC6" w14:textId="4DB7C079" w:rsidR="00F8505A" w:rsidRPr="00E20C2F" w:rsidRDefault="00F8505A" w:rsidP="00F8505A">
    <w:pPr>
      <w:tabs>
        <w:tab w:val="center" w:pos="4680"/>
        <w:tab w:val="right" w:pos="9360"/>
      </w:tabs>
      <w:spacing w:line="240" w:lineRule="auto"/>
      <w:rPr>
        <w:b/>
        <w:bCs/>
      </w:rPr>
    </w:pPr>
    <w:r w:rsidRPr="00E20C2F">
      <w:rPr>
        <w:b/>
        <w:bCs/>
      </w:rPr>
      <w:t xml:space="preserve">Zoning Ordinance </w:t>
    </w:r>
    <w:r w:rsidRPr="00E20C2F">
      <w:rPr>
        <w:b/>
        <w:bCs/>
      </w:rPr>
      <w:tab/>
    </w:r>
    <w:r w:rsidRPr="00E20C2F">
      <w:rPr>
        <w:b/>
        <w:bCs/>
      </w:rPr>
      <w:tab/>
      <w:t>9/15/23</w:t>
    </w:r>
  </w:p>
  <w:p w14:paraId="4C362133" w14:textId="38ABDDD4" w:rsidR="00F8505A" w:rsidRPr="00E20C2F" w:rsidRDefault="00F8505A" w:rsidP="00F8505A">
    <w:pPr>
      <w:spacing w:line="240" w:lineRule="auto"/>
      <w:rPr>
        <w:b/>
        <w:bCs/>
      </w:rPr>
    </w:pPr>
    <w:r w:rsidRPr="00E20C2F">
      <w:rPr>
        <w:b/>
        <w:bCs/>
      </w:rPr>
      <w:t>H 6059 A, S 103</w:t>
    </w:r>
    <w:r w:rsidR="001C42FF" w:rsidRPr="00E20C2F">
      <w:rPr>
        <w:b/>
        <w:bCs/>
      </w:rPr>
      <w:t>2</w:t>
    </w:r>
    <w:r w:rsidRPr="00E20C2F">
      <w:rPr>
        <w:b/>
        <w:bCs/>
      </w:rPr>
      <w:t xml:space="preserve"> A</w:t>
    </w:r>
  </w:p>
  <w:p w14:paraId="53A48C4D" w14:textId="05F3C5CF" w:rsidR="00F8505A" w:rsidRDefault="00F8505A" w:rsidP="00F8505A">
    <w:pPr>
      <w:tabs>
        <w:tab w:val="center" w:pos="4680"/>
        <w:tab w:val="right" w:pos="9360"/>
      </w:tabs>
      <w:spacing w:line="240" w:lineRule="auto"/>
    </w:pPr>
    <w:r w:rsidRPr="00E20C2F">
      <w:rPr>
        <w:b/>
        <w:bCs/>
      </w:rPr>
      <w:t>Nonconformance Zoning Template</w:t>
    </w:r>
    <w:r>
      <w:tab/>
    </w:r>
    <w:r>
      <w:tab/>
    </w:r>
  </w:p>
  <w:p w14:paraId="5682D5F0" w14:textId="77777777" w:rsidR="00F8505A" w:rsidRDefault="00F850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yMzAzMzE0MTYysjBS0lEKTi0uzszPAykwrgUA47z6ICwAAAA="/>
  </w:docVars>
  <w:rsids>
    <w:rsidRoot w:val="00EA19A6"/>
    <w:rsid w:val="001C42FF"/>
    <w:rsid w:val="00816DCB"/>
    <w:rsid w:val="00A00AB3"/>
    <w:rsid w:val="00B71547"/>
    <w:rsid w:val="00BD4359"/>
    <w:rsid w:val="00E20C2F"/>
    <w:rsid w:val="00EA19A6"/>
    <w:rsid w:val="00F8505A"/>
    <w:rsid w:val="00F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F9D5"/>
  <w15:docId w15:val="{56CC78E5-40E6-4691-9E0A-939C00A0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F3D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DF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0F3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359"/>
    <w:rPr>
      <w:rFonts w:ascii="Calibri" w:eastAsia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F850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05A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50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05A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6CEF993CA04FBC861BABD861E725" ma:contentTypeVersion="15" ma:contentTypeDescription="Create a new document." ma:contentTypeScope="" ma:versionID="a4f1bb1ed7f0e4beb271ff74166586b3">
  <xsd:schema xmlns:xsd="http://www.w3.org/2001/XMLSchema" xmlns:xs="http://www.w3.org/2001/XMLSchema" xmlns:p="http://schemas.microsoft.com/office/2006/metadata/properties" xmlns:ns2="556b9c53-bd0d-4f42-a6c8-cb40549b622a" xmlns:ns3="594b38c5-5d87-4706-a46f-f842ec33131b" targetNamespace="http://schemas.microsoft.com/office/2006/metadata/properties" ma:root="true" ma:fieldsID="c6dee2e39563f5080773710c4f08763d" ns2:_="" ns3:_="">
    <xsd:import namespace="556b9c53-bd0d-4f42-a6c8-cb40549b622a"/>
    <xsd:import namespace="594b38c5-5d87-4706-a46f-f842ec3313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b9c53-bd0d-4f42-a6c8-cb40549b62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12a51-2bd6-40d8-b52b-995f07bc53f2}" ma:internalName="TaxCatchAll" ma:showField="CatchAllData" ma:web="556b9c53-bd0d-4f42-a6c8-cb40549b6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38c5-5d87-4706-a46f-f842ec331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7303b8-e139-4625-a0cf-7f79d2d6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b38c5-5d87-4706-a46f-f842ec33131b">
      <Terms xmlns="http://schemas.microsoft.com/office/infopath/2007/PartnerControls"/>
    </lcf76f155ced4ddcb4097134ff3c332f>
    <TaxCatchAll xmlns="556b9c53-bd0d-4f42-a6c8-cb40549b622a" xsi:nil="true"/>
  </documentManagement>
</p:properties>
</file>

<file path=customXml/itemProps1.xml><?xml version="1.0" encoding="utf-8"?>
<ds:datastoreItem xmlns:ds="http://schemas.openxmlformats.org/officeDocument/2006/customXml" ds:itemID="{B2AB335B-F2CD-4B37-A17F-4A7CF2C4A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0BB38-131D-44A9-9DA1-23ED7DFCB3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195D60-342A-4733-87CB-AAC5D8F07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b9c53-bd0d-4f42-a6c8-cb40549b622a"/>
    <ds:schemaRef ds:uri="594b38c5-5d87-4706-a46f-f842ec33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3C4413-73F6-441E-B9FF-0319FB3EAB5C}">
  <ds:schemaRefs>
    <ds:schemaRef ds:uri="http://schemas.microsoft.com/office/2006/metadata/properties"/>
    <ds:schemaRef ds:uri="http://schemas.microsoft.com/office/infopath/2007/PartnerControls"/>
    <ds:schemaRef ds:uri="594b38c5-5d87-4706-a46f-f842ec33131b"/>
    <ds:schemaRef ds:uri="556b9c53-bd0d-4f42-a6c8-cb40549b62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Sweet, Ashley</dc:creator>
  <cp:lastModifiedBy>HeeJin Kim</cp:lastModifiedBy>
  <cp:revision>4</cp:revision>
  <dcterms:created xsi:type="dcterms:W3CDTF">2023-09-19T14:05:00Z</dcterms:created>
  <dcterms:modified xsi:type="dcterms:W3CDTF">2023-09-21T19:16:00Z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0x010100C0BA6CEF993CA04FBC861BABD861E725</vt:lpwstr>
  </property>
  <property fmtid="{D5CDD505-2E9C-101B-9397-08002B2CF9AE}" pid="3" name="MediaServiceImageTags">
    <vt:lpwstr/>
  </property>
</Properties>
</file>